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Rule="auto"/>
        <w:ind w:left="10" w:right="184" w:hanging="10"/>
        <w:jc w:val="center"/>
        <w:rPr/>
      </w:pPr>
      <w:r w:rsidDel="00000000" w:rsidR="00000000" w:rsidRPr="00000000">
        <w:rPr>
          <w:b w:val="1"/>
          <w:bCs w:val="1"/>
          <w:sz w:val="24"/>
          <w:szCs w:val="24"/>
          <w:rtl w:val="0"/>
        </w:rPr>
        <w:t xml:space="preserve">2020-2021 AKADEMİK YILI</w:t>
      </w:r>
      <w:r w:rsidDel="00000000" w:rsidR="00000000" w:rsidRPr="00000000">
        <w:rPr>
          <w:rtl w:val="0"/>
        </w:rPr>
      </w:r>
    </w:p>
    <w:tbl>
      <w:tblPr>
        <w:tblStyle w:val="Table1"/>
        <w:tblW w:w="10747.0" w:type="dxa"/>
        <w:jc w:val="left"/>
        <w:tblInd w:w="6.0" w:type="dxa"/>
        <w:tblLayout w:type="fixed"/>
        <w:tblLook w:val="0400"/>
      </w:tblPr>
      <w:tblGrid>
        <w:gridCol w:w="2371"/>
        <w:gridCol w:w="3366"/>
        <w:gridCol w:w="1785"/>
        <w:gridCol w:w="3225"/>
        <w:tblGridChange w:id="0">
          <w:tblGrid>
            <w:gridCol w:w="2371"/>
            <w:gridCol w:w="3366"/>
            <w:gridCol w:w="1785"/>
            <w:gridCol w:w="3225"/>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04">
            <w:pPr>
              <w:spacing w:after="160" w:lineRule="auto"/>
              <w:ind w:left="0" w:right="0" w:firstLine="0"/>
              <w:jc w:val="left"/>
              <w:rPr/>
            </w:pPr>
            <w:r w:rsidDel="00000000" w:rsidR="00000000" w:rsidRPr="00000000">
              <w:rPr>
                <w:rtl w:val="0"/>
              </w:rPr>
            </w:r>
          </w:p>
        </w:tc>
        <w:tc>
          <w:tcPr>
            <w:gridSpan w:val="2"/>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05">
            <w:pPr>
              <w:ind w:left="0" w:right="0" w:firstLine="0"/>
              <w:jc w:val="left"/>
              <w:rPr/>
            </w:pPr>
            <w:r w:rsidDel="00000000" w:rsidR="00000000" w:rsidRPr="00000000">
              <w:rPr>
                <w:sz w:val="24"/>
                <w:szCs w:val="24"/>
                <w:rtl w:val="0"/>
              </w:rPr>
              <w:t xml:space="preserve">Dersin adı: Türk Dili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ind w:left="0" w:right="231" w:firstLine="0"/>
              <w:jc w:val="center"/>
              <w:rPr/>
            </w:pPr>
            <w:r w:rsidDel="00000000" w:rsidR="00000000" w:rsidRPr="00000000">
              <w:rPr>
                <w:sz w:val="24"/>
                <w:szCs w:val="24"/>
                <w:rtl w:val="0"/>
              </w:rPr>
              <w:t xml:space="preserve">Dersin kodu: TRD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ind w:left="0" w:right="243"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ind w:left="0" w:right="230"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ind w:left="0" w:right="244"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ind w:left="0" w:right="232"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ind w:left="0" w:right="247"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ind w:left="0" w:right="231"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ind w:left="0" w:right="244"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1781092"/>
                <wp:effectExtent b="0" l="0" r="0" t="0"/>
                <wp:docPr id="8158" name=""/>
                <a:graphic>
                  <a:graphicData uri="http://schemas.microsoft.com/office/word/2010/wordprocessingGroup">
                    <wpg:wgp>
                      <wpg:cNvGrpSpPr/>
                      <wpg:grpSpPr>
                        <a:xfrm>
                          <a:off x="1921675" y="2881350"/>
                          <a:ext cx="6832459" cy="1781092"/>
                          <a:chOff x="1921675" y="2881350"/>
                          <a:chExt cx="7200575" cy="1836925"/>
                        </a:xfrm>
                      </wpg:grpSpPr>
                      <wpg:grpSp>
                        <wpg:cNvGrpSpPr/>
                        <wpg:grpSpPr>
                          <a:xfrm>
                            <a:off x="1929771" y="2889454"/>
                            <a:ext cx="7192467" cy="1828798"/>
                            <a:chOff x="0" y="0"/>
                            <a:chExt cx="7192467" cy="1828798"/>
                          </a:xfrm>
                        </wpg:grpSpPr>
                        <wps:wsp>
                          <wps:cNvSpPr/>
                          <wps:cNvPr id="3" name="Shape 3"/>
                          <wps:spPr>
                            <a:xfrm>
                              <a:off x="0" y="0"/>
                              <a:ext cx="6832450" cy="1781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5" name="Shape 5"/>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89049" y="1505732"/>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8" name="Shape 8"/>
                          <wps:spPr>
                            <a:xfrm>
                              <a:off x="0" y="1424778"/>
                              <a:ext cx="89049" cy="89049"/>
                            </a:xfrm>
                            <a:custGeom>
                              <a:rect b="b" l="l" r="r" t="t"/>
                              <a:pathLst>
                                <a:path extrusionOk="0" h="89049" w="89049">
                                  <a:moveTo>
                                    <a:pt x="0" y="0"/>
                                  </a:moveTo>
                                  <a:cubicBezTo>
                                    <a:pt x="0" y="49179"/>
                                    <a:pt x="39869" y="89049"/>
                                    <a:pt x="89049"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6743409" y="1424778"/>
                              <a:ext cx="89049" cy="89049"/>
                            </a:xfrm>
                            <a:custGeom>
                              <a:rect b="b" l="l" r="r" t="t"/>
                              <a:pathLst>
                                <a:path extrusionOk="0" h="89049" w="89049">
                                  <a:moveTo>
                                    <a:pt x="0" y="89049"/>
                                  </a:moveTo>
                                  <a:cubicBezTo>
                                    <a:pt x="49179" y="89049"/>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1" name="Shape 11"/>
                          <wps:spPr>
                            <a:xfrm>
                              <a:off x="6824364"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2" name="Shape 12"/>
                          <wps:spPr>
                            <a:xfrm>
                              <a:off x="1467543" y="90383"/>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13" name="Shape 13"/>
                          <wps:spPr>
                            <a:xfrm>
                              <a:off x="2527985" y="290556"/>
                              <a:ext cx="236890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Öğr. Gör. ÜLKÜ AKGÜN (Güz)</w:t>
                                </w:r>
                              </w:p>
                            </w:txbxContent>
                          </wps:txbx>
                          <wps:bodyPr anchorCtr="0" anchor="t" bIns="0" lIns="0" spcFirstLastPara="1" rIns="0" wrap="square" tIns="0">
                            <a:noAutofit/>
                          </wps:bodyPr>
                        </wps:wsp>
                        <wps:wsp>
                          <wps:cNvSpPr/>
                          <wps:cNvPr id="14" name="Shape 14"/>
                          <wps:spPr>
                            <a:xfrm>
                              <a:off x="1135649" y="476741"/>
                              <a:ext cx="605681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Merkzi Binası Oda No: 210 ,e-posta:ulkuakgun@maltepe.edu.tr,dahili:2600</w:t>
                                </w:r>
                              </w:p>
                            </w:txbxContent>
                          </wps:txbx>
                          <wps:bodyPr anchorCtr="0" anchor="t" bIns="0" lIns="0" spcFirstLastPara="1" rIns="0" wrap="square" tIns="0">
                            <a:noAutofit/>
                          </wps:bodyPr>
                        </wps:wsp>
                        <wps:wsp>
                          <wps:cNvSpPr/>
                          <wps:cNvPr id="15" name="Shape 15"/>
                          <wps:spPr>
                            <a:xfrm>
                              <a:off x="2706075"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16" name="Shape 16"/>
                          <wps:spPr>
                            <a:xfrm>
                              <a:off x="3062254" y="857205"/>
                              <a:ext cx="943246"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TRD 151 13</w:t>
                                </w:r>
                              </w:p>
                            </w:txbxContent>
                          </wps:txbx>
                          <wps:bodyPr anchorCtr="0" anchor="t" bIns="0" lIns="0" spcFirstLastPara="1" rIns="0" wrap="square" tIns="0">
                            <a:noAutofit/>
                          </wps:bodyPr>
                        </wps:wsp>
                        <wps:wsp>
                          <wps:cNvSpPr/>
                          <wps:cNvPr id="17" name="Shape 17"/>
                          <wps:spPr>
                            <a:xfrm>
                              <a:off x="2851784"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18" name="Shape 18"/>
                          <wps:spPr>
                            <a:xfrm>
                              <a:off x="1481458"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19" name="Shape 19"/>
                          <wps:spPr>
                            <a:xfrm>
                              <a:off x="1524209" y="1264155"/>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20" name="Shape 20"/>
                          <wps:spPr>
                            <a:xfrm>
                              <a:off x="5302285"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21" name="Shape 21"/>
                          <wps:spPr>
                            <a:xfrm>
                              <a:off x="2352" y="1636524"/>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wgp>
                  </a:graphicData>
                </a:graphic>
              </wp:inline>
            </w:drawing>
          </mc:Choice>
          <mc:Fallback>
            <w:drawing>
              <wp:inline distB="0" distT="0" distL="0" distR="0">
                <wp:extent cx="6832459" cy="1781092"/>
                <wp:effectExtent b="0" l="0" r="0" t="0"/>
                <wp:docPr id="8158"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1781092"/>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9" w:lineRule="auto"/>
        <w:ind w:left="4" w:firstLine="0"/>
        <w:rPr/>
      </w:pPr>
      <w:r w:rsidDel="00000000" w:rsidR="00000000" w:rsidRPr="00000000">
        <w:rPr>
          <w:rtl w:val="0"/>
        </w:rPr>
        <w:t xml:space="preserve">Türk Dili dersleri öğrencilerin Türk dilinin özelliklerini ve işleyiş kurallarını örnekleriyle göstermelerini; duygularını, düşüncelerini, tasarladıklarını, izlenimlerini, gözlemlerini, yaşantılarını söz ve yazıyla doğru ve etkili olarak anlatma becerisi ve alışkanlığı kazanmalarını; onların yazılı ve sözlü metinler aracılığıyla sözcük hazinelerini geliştirmelerini; okudukları metinleri ya da dinledikleri programları doğru olarak anlayabilme kurallarını öğrenmelerini; kişiler ve kitleler arasındaki iletişimin temeli olan dil becerilerini geliştirmelerini hedeflemektedir.</w:t>
      </w:r>
    </w:p>
    <w:p w:rsidR="00000000" w:rsidDel="00000000" w:rsidP="00000000" w:rsidRDefault="00000000" w:rsidRPr="00000000" w14:paraId="00000012">
      <w:pPr>
        <w:ind w:left="0" w:righ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7" w:lineRule="auto"/>
        <w:ind w:left="4" w:right="11"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11" w:hanging="284"/>
        <w:rPr/>
      </w:pPr>
      <w:r w:rsidDel="00000000" w:rsidR="00000000" w:rsidRPr="00000000">
        <w:rPr>
          <w:rtl w:val="0"/>
        </w:rPr>
        <w:t xml:space="preserve">Türkçenin özellikleri ve işleyiş kurallarını hatırlayıp tekrarlayabilir.</w:t>
      </w:r>
    </w:p>
    <w:p w:rsidR="00000000" w:rsidDel="00000000" w:rsidP="00000000" w:rsidRDefault="00000000" w:rsidRPr="00000000" w14:paraId="00000015">
      <w:pPr>
        <w:numPr>
          <w:ilvl w:val="0"/>
          <w:numId w:val="1"/>
        </w:numPr>
        <w:ind w:left="284" w:right="11" w:hanging="284"/>
        <w:rPr/>
      </w:pPr>
      <w:r w:rsidDel="00000000" w:rsidR="00000000" w:rsidRPr="00000000">
        <w:rPr>
          <w:rtl w:val="0"/>
        </w:rPr>
        <w:t xml:space="preserve">Türkçenin yazım ve söyleyiş özelliklerini tekrarlayıp kendi yazı ve konuşmalarına uyarlayabilir.</w:t>
      </w:r>
    </w:p>
    <w:p w:rsidR="00000000" w:rsidDel="00000000" w:rsidP="00000000" w:rsidRDefault="00000000" w:rsidRPr="00000000" w14:paraId="00000016">
      <w:pPr>
        <w:numPr>
          <w:ilvl w:val="0"/>
          <w:numId w:val="1"/>
        </w:numPr>
        <w:ind w:left="284" w:right="11" w:hanging="284"/>
        <w:rPr/>
      </w:pPr>
      <w:r w:rsidDel="00000000" w:rsidR="00000000" w:rsidRPr="00000000">
        <w:rPr>
          <w:rtl w:val="0"/>
        </w:rPr>
        <w:t xml:space="preserve">Dilin temel kavramlarını ayırt edebilir ve kurumsal ilişkilerini açıklayabilir.</w:t>
      </w:r>
    </w:p>
    <w:p w:rsidR="00000000" w:rsidDel="00000000" w:rsidP="00000000" w:rsidRDefault="00000000" w:rsidRPr="00000000" w14:paraId="00000017">
      <w:pPr>
        <w:numPr>
          <w:ilvl w:val="0"/>
          <w:numId w:val="1"/>
        </w:numPr>
        <w:ind w:left="284" w:right="11" w:hanging="284"/>
        <w:rPr/>
      </w:pPr>
      <w:r w:rsidDel="00000000" w:rsidR="00000000" w:rsidRPr="00000000">
        <w:rPr>
          <w:rtl w:val="0"/>
        </w:rPr>
        <w:t xml:space="preserve">Okuma/dinleme/izleme/ anlama becerilerini çözümleyip yeniden yapılandırabilir.</w:t>
      </w:r>
    </w:p>
    <w:p w:rsidR="00000000" w:rsidDel="00000000" w:rsidP="00000000" w:rsidRDefault="00000000" w:rsidRPr="00000000" w14:paraId="00000018">
      <w:pPr>
        <w:numPr>
          <w:ilvl w:val="0"/>
          <w:numId w:val="1"/>
        </w:numPr>
        <w:ind w:left="284" w:right="11" w:hanging="284"/>
        <w:rPr/>
      </w:pPr>
      <w:r w:rsidDel="00000000" w:rsidR="00000000" w:rsidRPr="00000000">
        <w:rPr>
          <w:rtl w:val="0"/>
        </w:rPr>
        <w:t xml:space="preserve">Anlatma (yazılı ve sözlü) becerilerini çözümleyip yeniden yapılandırabilir.</w:t>
      </w:r>
    </w:p>
    <w:p w:rsidR="00000000" w:rsidDel="00000000" w:rsidP="00000000" w:rsidRDefault="00000000" w:rsidRPr="00000000" w14:paraId="00000019">
      <w:pPr>
        <w:numPr>
          <w:ilvl w:val="0"/>
          <w:numId w:val="1"/>
        </w:numPr>
        <w:spacing w:after="123" w:lineRule="auto"/>
        <w:ind w:left="284" w:right="11" w:hanging="284"/>
        <w:rPr/>
      </w:pPr>
      <w:r w:rsidDel="00000000" w:rsidR="00000000" w:rsidRPr="00000000">
        <w:rPr>
          <w:rtl w:val="0"/>
        </w:rPr>
        <w:t xml:space="preserve">Türkçenin tarihsel gelişimini hatırlayabilir, bugünkü sorunlarını tartışabilir.</w:t>
      </w:r>
    </w:p>
    <w:p w:rsidR="00000000" w:rsidDel="00000000" w:rsidP="00000000" w:rsidRDefault="00000000" w:rsidRPr="00000000" w14:paraId="0000001A">
      <w:pPr>
        <w:ind w:left="0" w:righ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B">
      <w:pPr>
        <w:numPr>
          <w:ilvl w:val="0"/>
          <w:numId w:val="2"/>
        </w:numPr>
        <w:ind w:left="284" w:right="3062" w:hanging="284"/>
        <w:rPr/>
      </w:pPr>
      <w:r w:rsidDel="00000000" w:rsidR="00000000" w:rsidRPr="00000000">
        <w:rPr>
          <w:rtl w:val="0"/>
        </w:rPr>
        <w:t xml:space="preserve">Türkçeyi doğru ve etkili biçimde kullanabilen,</w:t>
      </w:r>
    </w:p>
    <w:p w:rsidR="00000000" w:rsidDel="00000000" w:rsidP="00000000" w:rsidRDefault="00000000" w:rsidRPr="00000000" w14:paraId="0000001C">
      <w:pPr>
        <w:numPr>
          <w:ilvl w:val="0"/>
          <w:numId w:val="2"/>
        </w:numPr>
        <w:spacing w:after="129" w:lineRule="auto"/>
        <w:ind w:left="284" w:right="3062" w:hanging="284"/>
        <w:rPr/>
      </w:pPr>
      <w:r w:rsidDel="00000000" w:rsidR="00000000" w:rsidRPr="00000000">
        <w:rPr>
          <w:rtl w:val="0"/>
        </w:rPr>
        <w:t xml:space="preserve">Eleştirel ve yaratıcı okuyabilme ve düşünebilen,3. Sorunların farkına varıp önyargısız sorgulayabilen.</w:t>
      </w:r>
    </w:p>
    <w:p w:rsidR="00000000" w:rsidDel="00000000" w:rsidP="00000000" w:rsidRDefault="00000000" w:rsidRPr="00000000" w14:paraId="0000001D">
      <w:pPr>
        <w:ind w:left="0" w:righ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23" w:lineRule="auto"/>
        <w:ind w:left="4" w:right="11" w:firstLine="0"/>
        <w:rPr/>
      </w:pPr>
      <w:r w:rsidDel="00000000" w:rsidR="00000000" w:rsidRPr="00000000">
        <w:rPr>
          <w:rtl w:val="0"/>
        </w:rPr>
        <w:t xml:space="preserve">Anlatma, soru-yanıt, tartışma, eleştirme.</w:t>
      </w:r>
    </w:p>
    <w:p w:rsidR="00000000" w:rsidDel="00000000" w:rsidP="00000000" w:rsidRDefault="00000000" w:rsidRPr="00000000" w14:paraId="0000001F">
      <w:pPr>
        <w:spacing w:after="125" w:lineRule="auto"/>
        <w:ind w:left="0" w:right="8536"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w:t>
      </w:r>
    </w:p>
    <w:p w:rsidR="00000000" w:rsidDel="00000000" w:rsidP="00000000" w:rsidRDefault="00000000" w:rsidRPr="00000000" w14:paraId="00000020">
      <w:pPr>
        <w:spacing w:after="125" w:lineRule="auto"/>
        <w:ind w:left="0" w:right="6554"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Rule="auto"/>
        <w:ind w:left="0" w:right="9436"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2">
      <w:pPr>
        <w:spacing w:after="125" w:lineRule="auto"/>
        <w:ind w:left="0" w:right="8581"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Rule="auto"/>
        <w:ind w:left="0" w:right="8212"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ind w:left="0" w:righ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562" w:lineRule="auto"/>
        <w:ind w:left="4" w:right="11" w:firstLine="0"/>
        <w:rPr/>
      </w:pPr>
      <w:r w:rsidDel="00000000" w:rsidR="00000000" w:rsidRPr="00000000">
        <w:rPr>
          <w:rtl w:val="0"/>
        </w:rPr>
        <w:t xml:space="preserve">Bu derste; anlama, anlatma, okuma, yazma etkinlikleri üzerinde çalışmalar yapılarak, çeşitli yazılı anlatım türleri irdelenecek ve eleştirel bir bakış açısıyla incelenecektir. Yazılı anlatımın temeli olan noktalama işaretleri ve yazım kuralları sezdirilecek, etkili ve sağlam ifade için bu kuralların doğru kullanımı sağlanacaktır.</w:t>
      </w:r>
    </w:p>
    <w:p w:rsidR="00000000" w:rsidDel="00000000" w:rsidP="00000000" w:rsidRDefault="00000000" w:rsidRPr="00000000" w14:paraId="00000026">
      <w:pPr>
        <w:spacing w:after="3" w:lineRule="auto"/>
        <w:ind w:left="10" w:right="-15" w:hanging="10"/>
        <w:jc w:val="right"/>
        <w:rPr/>
      </w:pPr>
      <w:r w:rsidDel="00000000" w:rsidR="00000000" w:rsidRPr="00000000">
        <w:rPr>
          <w:rtl w:val="0"/>
        </w:rPr>
        <w:t xml:space="preserve">Sayfa: 1/3</w:t>
      </w:r>
    </w:p>
    <w:p w:rsidR="00000000" w:rsidDel="00000000" w:rsidP="00000000" w:rsidRDefault="00000000" w:rsidRPr="00000000" w14:paraId="00000027">
      <w:pPr>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ind w:left="0" w:righ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8">
      <w:pPr>
        <w:spacing w:after="129" w:lineRule="auto"/>
        <w:ind w:left="278" w:right="11" w:hanging="280"/>
        <w:rPr/>
      </w:pPr>
      <w:r w:rsidDel="00000000" w:rsidR="00000000" w:rsidRPr="00000000">
        <w:rPr>
          <w:rtl w:val="0"/>
        </w:rPr>
        <w:t xml:space="preserve">1. Çotuksöken, Y. 2009. Üniversite Öğrencileri İçin Uygulamalı Türk Dili. Papatya Yayıncılık. İstanbul. ISBN 978-9756797-65-5.</w:t>
      </w:r>
    </w:p>
    <w:p w:rsidR="00000000" w:rsidDel="00000000" w:rsidP="00000000" w:rsidRDefault="00000000" w:rsidRPr="00000000" w14:paraId="00000039">
      <w:pPr>
        <w:ind w:left="0" w:righ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A">
      <w:pPr>
        <w:numPr>
          <w:ilvl w:val="0"/>
          <w:numId w:val="3"/>
        </w:numPr>
        <w:ind w:left="284" w:right="11" w:hanging="284"/>
        <w:rPr/>
      </w:pPr>
      <w:r w:rsidDel="00000000" w:rsidR="00000000" w:rsidRPr="00000000">
        <w:rPr>
          <w:rtl w:val="0"/>
        </w:rPr>
        <w:t xml:space="preserve">Türkçe Sözlük. 2005. Dil Derneği. Ankara. ISBN:9757495123.</w:t>
      </w:r>
    </w:p>
    <w:p w:rsidR="00000000" w:rsidDel="00000000" w:rsidP="00000000" w:rsidRDefault="00000000" w:rsidRPr="00000000" w14:paraId="0000003B">
      <w:pPr>
        <w:numPr>
          <w:ilvl w:val="0"/>
          <w:numId w:val="3"/>
        </w:numPr>
        <w:spacing w:after="123" w:lineRule="auto"/>
        <w:ind w:left="284" w:right="11" w:hanging="284"/>
        <w:rPr/>
      </w:pPr>
      <w:r w:rsidDel="00000000" w:rsidR="00000000" w:rsidRPr="00000000">
        <w:rPr>
          <w:rtl w:val="0"/>
        </w:rPr>
        <w:t xml:space="preserve">Yazım Kılavuzu. 2008. Dil Derneği. Ankara. ISBN: 9757495130.</w:t>
      </w:r>
    </w:p>
    <w:p w:rsidR="00000000" w:rsidDel="00000000" w:rsidP="00000000" w:rsidRDefault="00000000" w:rsidRPr="00000000" w14:paraId="0000003C">
      <w:pPr>
        <w:ind w:left="0" w:right="0" w:hanging="10"/>
        <w:jc w:val="left"/>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31"/>
        <w:gridCol w:w="9816"/>
        <w:tblGridChange w:id="0">
          <w:tblGrid>
            <w:gridCol w:w="931"/>
            <w:gridCol w:w="981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D">
            <w:pPr>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ind w:left="4" w:right="0" w:firstLine="0"/>
              <w:jc w:val="left"/>
              <w:rPr/>
            </w:pPr>
            <w:r w:rsidDel="00000000" w:rsidR="00000000" w:rsidRPr="00000000">
              <w:rPr>
                <w:rtl w:val="0"/>
              </w:rPr>
              <w:t xml:space="preserve">Tanışma, dersin tanıtımı, Bilgilendirici Bir Metni İnceleme (Makale), Özet Çıkarma, Plan Çıkarma, Karikatür Yorumu.</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ind w:left="4" w:right="0" w:firstLine="0"/>
              <w:jc w:val="left"/>
              <w:rPr/>
            </w:pPr>
            <w:r w:rsidDel="00000000" w:rsidR="00000000" w:rsidRPr="00000000">
              <w:rPr>
                <w:rtl w:val="0"/>
              </w:rPr>
              <w:t xml:space="preserve">Dil ve İletişim, Dil Türleri, Paragraf (konu, ana düşünce, yan düşünce), Yazılı Anlatım: Dilekçe Yazma.</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ind w:left="4" w:right="0" w:firstLine="0"/>
              <w:jc w:val="left"/>
              <w:rPr/>
            </w:pPr>
            <w:r w:rsidDel="00000000" w:rsidR="00000000" w:rsidRPr="00000000">
              <w:rPr>
                <w:rtl w:val="0"/>
              </w:rPr>
              <w:t xml:space="preserve">Bilgilendirici Bir Metni İnceleme (Makale), Anlatım: Sözlü ve Yazılı İletişim, Dil bilgileri: Yeryüzündeki diller.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ind w:left="4" w:right="0" w:firstLine="0"/>
              <w:rPr/>
            </w:pPr>
            <w:r w:rsidDel="00000000" w:rsidR="00000000" w:rsidRPr="00000000">
              <w:rPr>
                <w:rtl w:val="0"/>
              </w:rPr>
              <w:t xml:space="preserve">Sözlü anlatım: Konuşma, Konuşma Türleri: (karşılıklı konuşma, topluluk karşısında konuşma, toplantılar), Hazırlıksız Konuşma. Öznel - Nesnel Anlatım.</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ind w:left="0" w:right="0" w:firstLine="4"/>
              <w:rPr/>
            </w:pPr>
            <w:r w:rsidDel="00000000" w:rsidR="00000000" w:rsidRPr="00000000">
              <w:rPr>
                <w:rtl w:val="0"/>
              </w:rPr>
              <w:t xml:space="preserve">Bilgilendirici Bir Metni İnceleme (Deneme), Yazılı Anlatım Aşamaları (bir yazının planlanması), Dil bilgileri: Türk dilleri ve lehçeleri.</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ind w:left="0" w:right="0" w:firstLine="4"/>
              <w:jc w:val="left"/>
              <w:rPr/>
            </w:pPr>
            <w:r w:rsidDel="00000000" w:rsidR="00000000" w:rsidRPr="00000000">
              <w:rPr>
                <w:rtl w:val="0"/>
              </w:rPr>
              <w:t xml:space="preserve">Yazılı Anlatım: Bir yazının planlanması, Sözlü Anlatım: Hazırlıklı Konuşma, Dil bilgileri: Türklerin kullandıkları alfabeler.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ind w:left="4" w:right="0" w:firstLine="0"/>
              <w:rPr/>
            </w:pPr>
            <w:r w:rsidDel="00000000" w:rsidR="00000000" w:rsidRPr="00000000">
              <w:rPr>
                <w:rtl w:val="0"/>
              </w:rPr>
              <w:t xml:space="preserve">Bilgilendirici Bir Metni İnceleme (paralel metin okuma), Sözlü Anlatım: Tartışma (kuramsal bilgi), Dil bilgileri: Türkiye Türkçesi.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ind w:left="4" w:right="0" w:firstLine="0"/>
              <w:jc w:val="left"/>
              <w:rPr/>
            </w:pPr>
            <w:r w:rsidDel="00000000" w:rsidR="00000000" w:rsidRPr="00000000">
              <w:rPr>
                <w:rtl w:val="0"/>
              </w:rPr>
              <w:t xml:space="preserve">Sözlü Anlatım: Tartışma (uygulama), Dil bilgileri: Dilbilgisi, tanımı, işlevi /Türkçenin kuralları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ind w:left="4" w:right="0" w:firstLine="0"/>
              <w:jc w:val="left"/>
              <w:rPr/>
            </w:pPr>
            <w:r w:rsidDel="00000000" w:rsidR="00000000" w:rsidRPr="00000000">
              <w:rPr>
                <w:rtl w:val="0"/>
              </w:rPr>
              <w:t xml:space="preserve">Bilgilendirici Bir Metni İnceleme (Söylev), Yazım Kuralları (Bazı eklerin ve noktalama işaretlerinin yazımı)</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ind w:left="4" w:right="0" w:firstLine="0"/>
              <w:jc w:val="left"/>
              <w:rPr/>
            </w:pPr>
            <w:r w:rsidDel="00000000" w:rsidR="00000000" w:rsidRPr="00000000">
              <w:rPr>
                <w:rtl w:val="0"/>
              </w:rPr>
              <w:t xml:space="preserve">Bilgilendirici Bir Metni İnceleme (Röportaj), Dil bilgileri: Sesbilim/Türkçenin sesbilim özellikleri-1 (sesler:</w:t>
            </w:r>
          </w:p>
          <w:p w:rsidR="00000000" w:rsidDel="00000000" w:rsidP="00000000" w:rsidRDefault="00000000" w:rsidRPr="00000000" w14:paraId="00000053">
            <w:pPr>
              <w:ind w:left="0" w:right="0" w:firstLine="0"/>
              <w:jc w:val="left"/>
              <w:rPr/>
            </w:pPr>
            <w:r w:rsidDel="00000000" w:rsidR="00000000" w:rsidRPr="00000000">
              <w:rPr>
                <w:rtl w:val="0"/>
              </w:rPr>
              <w:t xml:space="preserve">ünlüler, ünsüzler).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ind w:left="4" w:right="0" w:firstLine="0"/>
              <w:rPr/>
            </w:pPr>
            <w:r w:rsidDel="00000000" w:rsidR="00000000" w:rsidRPr="00000000">
              <w:rPr>
                <w:rtl w:val="0"/>
              </w:rPr>
              <w:t xml:space="preserve">Bilgilendirici Bir Metni inceleme (söyleşi, köşe yazısı), Şiir. Dil bilgileri: Sesbilim/Türkçenin sesbilim özellikleri-2</w:t>
            </w:r>
          </w:p>
          <w:p w:rsidR="00000000" w:rsidDel="00000000" w:rsidP="00000000" w:rsidRDefault="00000000" w:rsidRPr="00000000" w14:paraId="00000056">
            <w:pPr>
              <w:ind w:left="0" w:right="0" w:firstLine="0"/>
              <w:jc w:val="left"/>
              <w:rPr/>
            </w:pPr>
            <w:r w:rsidDel="00000000" w:rsidR="00000000" w:rsidRPr="00000000">
              <w:rPr>
                <w:rtl w:val="0"/>
              </w:rPr>
              <w:t xml:space="preserve">(ses uyumları)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ind w:left="4" w:right="0" w:firstLine="0"/>
              <w:jc w:val="left"/>
              <w:rPr/>
            </w:pPr>
            <w:r w:rsidDel="00000000" w:rsidR="00000000" w:rsidRPr="00000000">
              <w:rPr>
                <w:rtl w:val="0"/>
              </w:rPr>
              <w:t xml:space="preserve">Şiir yorumu, Dil bilgileri: Sesbilim/ Türkçenin sesbilim özellikleri-3 (vurgu/vurgulama).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ind w:left="4" w:right="0" w:firstLine="0"/>
              <w:jc w:val="left"/>
              <w:rPr/>
            </w:pPr>
            <w:r w:rsidDel="00000000" w:rsidR="00000000" w:rsidRPr="00000000">
              <w:rPr>
                <w:rtl w:val="0"/>
              </w:rPr>
              <w:t xml:space="preserve">Sözlü Anlatım: Açıkoturum (bilgilendirme ve uygulama), Dil bilgileri: Sesbilim/ Türkçenin sesbilim özellikleri-4</w:t>
            </w:r>
          </w:p>
          <w:p w:rsidR="00000000" w:rsidDel="00000000" w:rsidP="00000000" w:rsidRDefault="00000000" w:rsidRPr="00000000" w14:paraId="0000005B">
            <w:pPr>
              <w:ind w:left="0" w:right="0" w:firstLine="0"/>
              <w:jc w:val="left"/>
              <w:rPr/>
            </w:pPr>
            <w:r w:rsidDel="00000000" w:rsidR="00000000" w:rsidRPr="00000000">
              <w:rPr>
                <w:rtl w:val="0"/>
              </w:rPr>
              <w:t xml:space="preserve">(ton/ tonlama)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ind w:left="0" w:right="0" w:firstLine="4"/>
              <w:jc w:val="left"/>
              <w:rPr/>
            </w:pPr>
            <w:r w:rsidDel="00000000" w:rsidR="00000000" w:rsidRPr="00000000">
              <w:rPr>
                <w:rtl w:val="0"/>
              </w:rPr>
              <w:t xml:space="preserve">Yazılı Anlatım: Haber, Dil bilgileri: Sesbilim/ Türkçenin sesbilim özellikleri-4 (ton/ tonlama), Dil yanlışları ve anlatım bozuklukları.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2">
      <w:pPr>
        <w:spacing w:after="3864" w:lineRule="auto"/>
        <w:ind w:left="4" w:right="11"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3">
      <w:pPr>
        <w:spacing w:after="3" w:lineRule="auto"/>
        <w:ind w:left="10" w:right="-15" w:hanging="10"/>
        <w:jc w:val="right"/>
        <w:rPr/>
      </w:pPr>
      <w:r w:rsidDel="00000000" w:rsidR="00000000" w:rsidRPr="00000000">
        <w:rPr>
          <w:rtl w:val="0"/>
        </w:rPr>
        <w:t xml:space="preserve">Sayfa: 2/3</w:t>
      </w:r>
    </w:p>
    <w:p w:rsidR="00000000" w:rsidDel="00000000" w:rsidP="00000000" w:rsidRDefault="00000000" w:rsidRPr="00000000" w14:paraId="00000064">
      <w:pPr>
        <w:ind w:left="0" w:right="0" w:hanging="10"/>
        <w:jc w:val="left"/>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90">
            <w:pPr>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2">
      <w:pPr>
        <w:ind w:left="0" w:righ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1">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2">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5">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9">
            <w:pPr>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B">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C">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F">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3">
            <w:pPr>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5">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6">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9">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D">
            <w:pPr>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F">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0">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3">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7">
            <w:pPr>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1">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B">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D">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E">
            <w:pPr>
              <w:ind w:left="0" w:right="9" w:firstLine="0"/>
              <w:jc w:val="center"/>
              <w:rPr/>
            </w:pPr>
            <w:r w:rsidDel="00000000" w:rsidR="00000000" w:rsidRPr="00000000">
              <w:rPr>
                <w:rtl w:val="0"/>
              </w:rPr>
              <w:t xml:space="preserve">8</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1">
            <w:pPr>
              <w:ind w:left="0" w:right="22" w:firstLine="0"/>
              <w:jc w:val="center"/>
              <w:rPr/>
            </w:pPr>
            <w:r w:rsidDel="00000000" w:rsidR="00000000" w:rsidRPr="00000000">
              <w:rPr>
                <w:rtl w:val="0"/>
              </w:rPr>
              <w:t xml:space="preserve">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5">
            <w:pPr>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7">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8">
            <w:pPr>
              <w:ind w:left="0" w:right="22" w:firstLine="0"/>
              <w:jc w:val="center"/>
              <w:rPr/>
            </w:pPr>
            <w:r w:rsidDel="00000000" w:rsidR="00000000" w:rsidRPr="00000000">
              <w:rPr>
                <w:rtl w:val="0"/>
              </w:rPr>
              <w:t xml:space="preserve">16</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B">
            <w:pPr>
              <w:ind w:left="0" w:right="9" w:firstLine="0"/>
              <w:jc w:val="center"/>
              <w:rPr/>
            </w:pPr>
            <w:r w:rsidDel="00000000" w:rsidR="00000000" w:rsidRPr="00000000">
              <w:rPr>
                <w:rtl w:val="0"/>
              </w:rPr>
              <w:t xml:space="preserve">16</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1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21">
            <w:pPr>
              <w:spacing w:after="160"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2">
            <w:pPr>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5">
            <w:pPr>
              <w:ind w:left="0" w:right="3" w:firstLine="0"/>
              <w:jc w:val="center"/>
              <w:rPr/>
            </w:pPr>
            <w:r w:rsidDel="00000000" w:rsidR="00000000" w:rsidRPr="00000000">
              <w:rPr>
                <w:sz w:val="24"/>
                <w:szCs w:val="24"/>
                <w:rtl w:val="0"/>
              </w:rPr>
              <w:t xml:space="preserve">52</w:t>
            </w:r>
            <w:r w:rsidDel="00000000" w:rsidR="00000000" w:rsidRPr="00000000">
              <w:rPr>
                <w:rtl w:val="0"/>
              </w:rPr>
            </w:r>
          </w:p>
        </w:tc>
      </w:tr>
      <w:tr>
        <w:trPr>
          <w:cantSplit w:val="0"/>
          <w:trHeight w:val="293" w:hRule="atLeast"/>
          <w:tblHeader w:val="0"/>
        </w:trPr>
        <w:tc>
          <w:tcPr>
            <w:gridSpan w:val="4"/>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9">
            <w:pPr>
              <w:ind w:left="4" w:right="0" w:firstLine="0"/>
              <w:jc w:val="left"/>
              <w:rPr/>
            </w:pPr>
            <w:r w:rsidDel="00000000" w:rsidR="00000000" w:rsidRPr="00000000">
              <w:rPr>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D">
            <w:pPr>
              <w:spacing w:after="160"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3">
            <w:pPr>
              <w:spacing w:after="160"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7">
            <w:pPr>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D">
            <w:pPr>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E">
            <w:pPr>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1">
            <w:pPr>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4">
            <w:pPr>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5">
            <w:pPr>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7">
            <w:pPr>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8">
            <w:pPr>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1">
            <w:pPr>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2">
            <w:pPr>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B">
            <w:pPr>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C">
            <w:pPr>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F">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3">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5">
            <w:pPr>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6">
            <w:pPr>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9">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D">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F">
            <w:pPr>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0">
            <w:pPr>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3">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7">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9">
            <w:pPr>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A">
            <w:pPr>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D">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1">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3">
            <w:pPr>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4">
            <w:pPr>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7">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B">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D">
            <w:pPr>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E">
            <w:pPr>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1">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5">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7">
            <w:pPr>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8">
            <w:pPr>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1">
            <w:pPr>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2">
            <w:pPr>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A">
            <w:pPr>
              <w:spacing w:after="160" w:lineRule="auto"/>
              <w:ind w:left="0" w:right="0" w:firstLine="0"/>
              <w:jc w:val="left"/>
              <w:rPr/>
            </w:pPr>
            <w:r w:rsidDel="00000000" w:rsidR="00000000" w:rsidRPr="00000000">
              <w:rPr>
                <w:rtl w:val="0"/>
              </w:rPr>
            </w:r>
          </w:p>
        </w:tc>
      </w:tr>
    </w:tbl>
    <w:p w:rsidR="00000000" w:rsidDel="00000000" w:rsidP="00000000" w:rsidRDefault="00000000" w:rsidRPr="00000000" w14:paraId="000001AB">
      <w:pPr>
        <w:spacing w:after="3" w:lineRule="auto"/>
        <w:ind w:left="10" w:right="-15" w:hanging="10"/>
        <w:jc w:val="right"/>
        <w:rPr/>
      </w:pPr>
      <w:r w:rsidDel="00000000" w:rsidR="00000000" w:rsidRPr="00000000">
        <w:rPr>
          <w:rtl w:val="0"/>
        </w:rPr>
        <w:t xml:space="preserve">Sayfa: 3/3</w:t>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D">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E">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59" w:lineRule="auto"/>
        <w:ind w:left="6" w:right="17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354.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33.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lMr/L+1jaBwo9j/KL0KxeF3tA==">CgMxLjA4AHIhMWRkVHY0MWZ3WUluWXNnVmtuaDV5a1NZNjlSZml5WU5p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2020-04-24T17:40:00Z</dcterms:created>
  <dc:creator>Necla Ozturk</dc:creator>
</cp:coreProperties>
</file>